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1" w:rsidRPr="00136167" w:rsidRDefault="00DD3101" w:rsidP="00DD3101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36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Базовые требования к рамочной концепции развития </w:t>
      </w:r>
    </w:p>
    <w:p w:rsidR="00DD3101" w:rsidRDefault="00DD3101" w:rsidP="00DD3101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</w:pPr>
      <w:r w:rsidRPr="00136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муниципального музея Рязанской области</w:t>
      </w:r>
    </w:p>
    <w:p w:rsidR="00183527" w:rsidRDefault="00183527" w:rsidP="00841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167">
        <w:rPr>
          <w:rFonts w:ascii="Times New Roman" w:hAnsi="Times New Roman" w:cs="Times New Roman"/>
          <w:b/>
          <w:sz w:val="28"/>
          <w:szCs w:val="28"/>
        </w:rPr>
        <w:t>Структура концепции:</w:t>
      </w:r>
    </w:p>
    <w:p w:rsidR="00183527" w:rsidRPr="00136167" w:rsidRDefault="00136167" w:rsidP="0084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46C9" w:rsidRPr="00136167">
        <w:rPr>
          <w:rFonts w:ascii="Times New Roman" w:hAnsi="Times New Roman" w:cs="Times New Roman"/>
          <w:sz w:val="28"/>
          <w:szCs w:val="28"/>
        </w:rPr>
        <w:t>Т</w:t>
      </w:r>
      <w:r w:rsidR="00183527" w:rsidRPr="00136167">
        <w:rPr>
          <w:rFonts w:ascii="Times New Roman" w:hAnsi="Times New Roman" w:cs="Times New Roman"/>
          <w:sz w:val="28"/>
          <w:szCs w:val="28"/>
        </w:rPr>
        <w:t>итульный лист</w:t>
      </w:r>
      <w:r w:rsidR="00DD3101" w:rsidRPr="00136167">
        <w:rPr>
          <w:rFonts w:ascii="Times New Roman" w:hAnsi="Times New Roman" w:cs="Times New Roman"/>
          <w:sz w:val="28"/>
          <w:szCs w:val="28"/>
        </w:rPr>
        <w:t xml:space="preserve"> (с указанием названия</w:t>
      </w:r>
      <w:r>
        <w:rPr>
          <w:rFonts w:ascii="Times New Roman" w:hAnsi="Times New Roman" w:cs="Times New Roman"/>
          <w:sz w:val="28"/>
          <w:szCs w:val="28"/>
        </w:rPr>
        <w:t xml:space="preserve"> и периода</w:t>
      </w:r>
      <w:r w:rsidR="00DD3101" w:rsidRPr="00136167">
        <w:rPr>
          <w:rFonts w:ascii="Times New Roman" w:hAnsi="Times New Roman" w:cs="Times New Roman"/>
          <w:sz w:val="28"/>
          <w:szCs w:val="28"/>
        </w:rPr>
        <w:t>, год</w:t>
      </w:r>
      <w:r>
        <w:rPr>
          <w:rFonts w:ascii="Times New Roman" w:hAnsi="Times New Roman" w:cs="Times New Roman"/>
          <w:sz w:val="28"/>
          <w:szCs w:val="28"/>
        </w:rPr>
        <w:t>а разработки),</w:t>
      </w:r>
      <w:r w:rsidR="00DD3101" w:rsidRPr="00136167">
        <w:rPr>
          <w:rFonts w:ascii="Times New Roman" w:hAnsi="Times New Roman" w:cs="Times New Roman"/>
          <w:sz w:val="28"/>
          <w:szCs w:val="28"/>
        </w:rPr>
        <w:t xml:space="preserve"> утвержденный директором музея и согласованный с </w:t>
      </w:r>
      <w:r w:rsidR="00DD3101" w:rsidRPr="00136167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начальником управления культуры МО</w:t>
      </w:r>
      <w:r w:rsidR="00DD3101" w:rsidRPr="0013616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proofErr w:type="gramEnd"/>
    </w:p>
    <w:p w:rsidR="00183527" w:rsidRPr="00136167" w:rsidRDefault="00136167" w:rsidP="00841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6C9" w:rsidRPr="00136167">
        <w:rPr>
          <w:rFonts w:ascii="Times New Roman" w:hAnsi="Times New Roman" w:cs="Times New Roman"/>
          <w:sz w:val="28"/>
          <w:szCs w:val="28"/>
        </w:rPr>
        <w:t>С</w:t>
      </w:r>
      <w:r w:rsidR="00183527" w:rsidRPr="00136167">
        <w:rPr>
          <w:rFonts w:ascii="Times New Roman" w:hAnsi="Times New Roman" w:cs="Times New Roman"/>
          <w:sz w:val="28"/>
          <w:szCs w:val="28"/>
        </w:rPr>
        <w:t>одержание</w:t>
      </w:r>
    </w:p>
    <w:p w:rsidR="00A546C9" w:rsidRPr="00136167" w:rsidRDefault="00136167" w:rsidP="0084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46C9" w:rsidRPr="00136167">
        <w:rPr>
          <w:rFonts w:ascii="Times New Roman" w:hAnsi="Times New Roman" w:cs="Times New Roman"/>
          <w:sz w:val="28"/>
          <w:szCs w:val="28"/>
        </w:rPr>
        <w:t>Общие положения (нормативно-правовая база, актуальность разработки концепции развития музея, стратегическое направление развития музея)</w:t>
      </w:r>
    </w:p>
    <w:p w:rsidR="00A546C9" w:rsidRPr="00E2753E" w:rsidRDefault="00136167" w:rsidP="0084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46C9" w:rsidRPr="00136167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A546C9" w:rsidRPr="00E2753E">
        <w:rPr>
          <w:rFonts w:ascii="Times New Roman" w:hAnsi="Times New Roman" w:cs="Times New Roman"/>
          <w:sz w:val="28"/>
          <w:szCs w:val="28"/>
        </w:rPr>
        <w:t>становления музея</w:t>
      </w:r>
      <w:r w:rsidR="00757DD3">
        <w:rPr>
          <w:rFonts w:ascii="Times New Roman" w:hAnsi="Times New Roman" w:cs="Times New Roman"/>
          <w:sz w:val="28"/>
          <w:szCs w:val="28"/>
        </w:rPr>
        <w:t xml:space="preserve"> (кратко)</w:t>
      </w:r>
      <w:r w:rsidR="00A546C9" w:rsidRPr="00E2753E">
        <w:rPr>
          <w:rFonts w:ascii="Times New Roman" w:hAnsi="Times New Roman" w:cs="Times New Roman"/>
          <w:sz w:val="28"/>
          <w:szCs w:val="28"/>
        </w:rPr>
        <w:t xml:space="preserve"> и его современное состояние (сравнительный анализ</w:t>
      </w:r>
      <w:r w:rsidR="00373C20">
        <w:rPr>
          <w:rFonts w:ascii="Times New Roman" w:hAnsi="Times New Roman" w:cs="Times New Roman"/>
          <w:sz w:val="28"/>
          <w:szCs w:val="28"/>
        </w:rPr>
        <w:t>,</w:t>
      </w:r>
      <w:r w:rsidR="00373C20" w:rsidRPr="00373C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3C20" w:rsidRPr="00412B73">
        <w:rPr>
          <w:rFonts w:ascii="Times New Roman" w:hAnsi="Times New Roman" w:cs="Times New Roman"/>
          <w:sz w:val="28"/>
          <w:szCs w:val="28"/>
        </w:rPr>
        <w:t xml:space="preserve">включая темы и </w:t>
      </w:r>
      <w:proofErr w:type="spellStart"/>
      <w:r w:rsidR="00373C20" w:rsidRPr="00412B73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="00373C20" w:rsidRPr="00412B73">
        <w:rPr>
          <w:rFonts w:ascii="Times New Roman" w:hAnsi="Times New Roman" w:cs="Times New Roman"/>
          <w:sz w:val="28"/>
          <w:szCs w:val="28"/>
        </w:rPr>
        <w:t xml:space="preserve"> действующей экспозиции, анализ фондового собрания</w:t>
      </w:r>
      <w:r w:rsidR="00E2753E" w:rsidRPr="00412B73">
        <w:rPr>
          <w:rFonts w:ascii="Times New Roman" w:hAnsi="Times New Roman" w:cs="Times New Roman"/>
          <w:sz w:val="28"/>
          <w:szCs w:val="28"/>
        </w:rPr>
        <w:t xml:space="preserve">, </w:t>
      </w:r>
      <w:r w:rsidR="00412B73" w:rsidRPr="00412B73">
        <w:rPr>
          <w:rFonts w:ascii="Times New Roman" w:hAnsi="Times New Roman" w:cs="Times New Roman"/>
          <w:sz w:val="28"/>
          <w:szCs w:val="28"/>
        </w:rPr>
        <w:t xml:space="preserve">анализ аудитории и перспективы ее расширения, </w:t>
      </w:r>
      <w:r w:rsidR="00E2753E" w:rsidRPr="00E2753E">
        <w:rPr>
          <w:rFonts w:ascii="Times New Roman" w:hAnsi="Times New Roman" w:cs="Times New Roman"/>
          <w:sz w:val="28"/>
          <w:szCs w:val="28"/>
        </w:rPr>
        <w:t>характеристика культурного пространства, в котором функционирует музей</w:t>
      </w:r>
      <w:r w:rsidR="00A546C9" w:rsidRPr="00E2753E">
        <w:rPr>
          <w:rFonts w:ascii="Times New Roman" w:hAnsi="Times New Roman" w:cs="Times New Roman"/>
          <w:sz w:val="28"/>
          <w:szCs w:val="28"/>
        </w:rPr>
        <w:t>)</w:t>
      </w:r>
    </w:p>
    <w:p w:rsidR="00A546C9" w:rsidRPr="00136167" w:rsidRDefault="00136167" w:rsidP="00841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46C9" w:rsidRPr="00136167">
        <w:rPr>
          <w:rFonts w:ascii="Times New Roman" w:hAnsi="Times New Roman" w:cs="Times New Roman"/>
          <w:sz w:val="28"/>
          <w:szCs w:val="28"/>
        </w:rPr>
        <w:t>Сильные  и слабые стороны музея</w:t>
      </w:r>
      <w:r w:rsidR="00757DD3">
        <w:rPr>
          <w:rFonts w:ascii="Times New Roman" w:hAnsi="Times New Roman" w:cs="Times New Roman"/>
          <w:sz w:val="28"/>
          <w:szCs w:val="28"/>
        </w:rPr>
        <w:t xml:space="preserve"> (проблемы и перспективы)</w:t>
      </w:r>
    </w:p>
    <w:p w:rsidR="00A546C9" w:rsidRPr="00136167" w:rsidRDefault="00136167" w:rsidP="00841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46C9" w:rsidRPr="00136167">
        <w:rPr>
          <w:rFonts w:ascii="Times New Roman" w:hAnsi="Times New Roman" w:cs="Times New Roman"/>
          <w:sz w:val="28"/>
          <w:szCs w:val="28"/>
        </w:rPr>
        <w:t>Миссия музея</w:t>
      </w:r>
    </w:p>
    <w:p w:rsidR="00A546C9" w:rsidRPr="00136167" w:rsidRDefault="00136167" w:rsidP="00841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546C9" w:rsidRPr="00136167">
        <w:rPr>
          <w:rFonts w:ascii="Times New Roman" w:hAnsi="Times New Roman" w:cs="Times New Roman"/>
          <w:sz w:val="28"/>
          <w:szCs w:val="28"/>
        </w:rPr>
        <w:t>Задачи</w:t>
      </w:r>
    </w:p>
    <w:p w:rsidR="00FB3834" w:rsidRPr="00136167" w:rsidRDefault="00757DD3" w:rsidP="00841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167">
        <w:rPr>
          <w:rFonts w:ascii="Times New Roman" w:hAnsi="Times New Roman" w:cs="Times New Roman"/>
          <w:sz w:val="28"/>
          <w:szCs w:val="28"/>
        </w:rPr>
        <w:t xml:space="preserve">. </w:t>
      </w:r>
      <w:r w:rsidR="00A546C9" w:rsidRPr="00136167">
        <w:rPr>
          <w:rFonts w:ascii="Times New Roman" w:hAnsi="Times New Roman" w:cs="Times New Roman"/>
          <w:sz w:val="28"/>
          <w:szCs w:val="28"/>
        </w:rPr>
        <w:t>Этапы реализации концепции</w:t>
      </w:r>
    </w:p>
    <w:p w:rsidR="00FB3834" w:rsidRDefault="00757DD3" w:rsidP="0084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6167">
        <w:rPr>
          <w:rFonts w:ascii="Times New Roman" w:hAnsi="Times New Roman" w:cs="Times New Roman"/>
          <w:sz w:val="28"/>
          <w:szCs w:val="28"/>
        </w:rPr>
        <w:t xml:space="preserve">. </w:t>
      </w:r>
      <w:r w:rsidR="00FB3834" w:rsidRPr="00136167">
        <w:rPr>
          <w:rFonts w:ascii="Times New Roman" w:hAnsi="Times New Roman" w:cs="Times New Roman"/>
          <w:sz w:val="28"/>
          <w:szCs w:val="28"/>
        </w:rPr>
        <w:t>Основная часть (предложения по перспективному развитию и мероприятия по модернизации музея и его деятельности)</w:t>
      </w:r>
      <w:r w:rsidR="00136167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825FDA">
        <w:rPr>
          <w:rFonts w:ascii="Times New Roman" w:hAnsi="Times New Roman" w:cs="Times New Roman"/>
          <w:sz w:val="28"/>
          <w:szCs w:val="28"/>
        </w:rPr>
        <w:t>:</w:t>
      </w:r>
    </w:p>
    <w:p w:rsidR="00DD3101" w:rsidRPr="00825FDA" w:rsidRDefault="00825FDA" w:rsidP="0084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DA">
        <w:rPr>
          <w:rFonts w:ascii="Times New Roman" w:hAnsi="Times New Roman" w:cs="Times New Roman"/>
          <w:sz w:val="28"/>
          <w:szCs w:val="28"/>
        </w:rPr>
        <w:t>о</w:t>
      </w:r>
      <w:r w:rsidR="00DD3101" w:rsidRPr="00825FDA">
        <w:rPr>
          <w:rFonts w:ascii="Times New Roman" w:hAnsi="Times New Roman" w:cs="Times New Roman"/>
          <w:sz w:val="28"/>
          <w:szCs w:val="28"/>
        </w:rPr>
        <w:t>беспечение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музейных фондов;</w:t>
      </w:r>
    </w:p>
    <w:p w:rsidR="00DD3101" w:rsidRPr="00825FDA" w:rsidRDefault="00825FDA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5FDA">
        <w:rPr>
          <w:sz w:val="28"/>
          <w:szCs w:val="28"/>
        </w:rPr>
        <w:t>- с</w:t>
      </w:r>
      <w:r w:rsidR="00DD3101" w:rsidRPr="00825FDA">
        <w:rPr>
          <w:sz w:val="28"/>
          <w:szCs w:val="28"/>
        </w:rPr>
        <w:t>охранение,  пополнение и использование  музейных  фо</w:t>
      </w:r>
      <w:r>
        <w:rPr>
          <w:sz w:val="28"/>
          <w:szCs w:val="28"/>
        </w:rPr>
        <w:t>ндов, фондов научной библиотеки</w:t>
      </w:r>
      <w:r w:rsidR="00841B42">
        <w:rPr>
          <w:sz w:val="28"/>
          <w:szCs w:val="28"/>
        </w:rPr>
        <w:t xml:space="preserve"> (с указанием принципов научного комплектования)</w:t>
      </w:r>
      <w:r>
        <w:rPr>
          <w:sz w:val="28"/>
          <w:szCs w:val="28"/>
        </w:rPr>
        <w:t>;</w:t>
      </w:r>
    </w:p>
    <w:p w:rsidR="00DD3101" w:rsidRPr="00825FDA" w:rsidRDefault="00825FDA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5FDA">
        <w:rPr>
          <w:sz w:val="28"/>
          <w:szCs w:val="28"/>
        </w:rPr>
        <w:t>- о</w:t>
      </w:r>
      <w:r w:rsidR="00DD3101" w:rsidRPr="00825FDA">
        <w:rPr>
          <w:sz w:val="28"/>
          <w:szCs w:val="28"/>
        </w:rPr>
        <w:t>беспечение доступности куль</w:t>
      </w:r>
      <w:r>
        <w:rPr>
          <w:sz w:val="28"/>
          <w:szCs w:val="28"/>
        </w:rPr>
        <w:t>турных ценностей для населения;</w:t>
      </w:r>
      <w:r w:rsidR="00DD3101" w:rsidRPr="00825FDA">
        <w:rPr>
          <w:sz w:val="28"/>
          <w:szCs w:val="28"/>
        </w:rPr>
        <w:t xml:space="preserve"> </w:t>
      </w:r>
    </w:p>
    <w:p w:rsidR="00DD3101" w:rsidRPr="00825FDA" w:rsidRDefault="00825FDA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5FDA">
        <w:rPr>
          <w:sz w:val="28"/>
          <w:szCs w:val="28"/>
        </w:rPr>
        <w:t>- п</w:t>
      </w:r>
      <w:r w:rsidR="00DD3101" w:rsidRPr="00825FDA">
        <w:rPr>
          <w:sz w:val="28"/>
          <w:szCs w:val="28"/>
        </w:rPr>
        <w:t>опуляризация историко-культур</w:t>
      </w:r>
      <w:r>
        <w:rPr>
          <w:sz w:val="28"/>
          <w:szCs w:val="28"/>
        </w:rPr>
        <w:t>ного и художественного наследия;</w:t>
      </w:r>
    </w:p>
    <w:p w:rsidR="00DD3101" w:rsidRPr="00825FDA" w:rsidRDefault="00825FDA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5FDA">
        <w:rPr>
          <w:sz w:val="28"/>
          <w:szCs w:val="28"/>
        </w:rPr>
        <w:t>- р</w:t>
      </w:r>
      <w:r w:rsidR="00DD3101" w:rsidRPr="00825FDA">
        <w:rPr>
          <w:sz w:val="28"/>
          <w:szCs w:val="28"/>
        </w:rPr>
        <w:t>а</w:t>
      </w:r>
      <w:r w:rsidRPr="00825FDA">
        <w:rPr>
          <w:sz w:val="28"/>
          <w:szCs w:val="28"/>
        </w:rPr>
        <w:t>сширение спектра музейных услуг</w:t>
      </w:r>
      <w:r>
        <w:rPr>
          <w:sz w:val="28"/>
          <w:szCs w:val="28"/>
        </w:rPr>
        <w:t xml:space="preserve"> (образовательных, социальных, туристических, дополнительных)</w:t>
      </w:r>
      <w:r w:rsidRPr="00825FDA">
        <w:rPr>
          <w:sz w:val="28"/>
          <w:szCs w:val="28"/>
        </w:rPr>
        <w:t>;</w:t>
      </w:r>
    </w:p>
    <w:p w:rsidR="00DD3101" w:rsidRPr="00825FDA" w:rsidRDefault="00825FDA" w:rsidP="0084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- с</w:t>
      </w:r>
      <w:r w:rsidR="00DD3101" w:rsidRPr="00825FDA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зоны гостеприимства;</w:t>
      </w:r>
    </w:p>
    <w:p w:rsidR="00DD3101" w:rsidRPr="00825FDA" w:rsidRDefault="00825FDA" w:rsidP="0084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- с</w:t>
      </w:r>
      <w:r w:rsidR="00DD3101" w:rsidRPr="00825FDA">
        <w:rPr>
          <w:rFonts w:ascii="Times New Roman" w:hAnsi="Times New Roman" w:cs="Times New Roman"/>
          <w:sz w:val="28"/>
          <w:szCs w:val="28"/>
        </w:rPr>
        <w:t>оздание линейки сувенирной продукции</w:t>
      </w:r>
      <w:r w:rsidRPr="00825FDA">
        <w:rPr>
          <w:rFonts w:ascii="Times New Roman" w:hAnsi="Times New Roman" w:cs="Times New Roman"/>
          <w:sz w:val="28"/>
          <w:szCs w:val="28"/>
        </w:rPr>
        <w:t>;</w:t>
      </w:r>
      <w:r w:rsidR="00DD3101" w:rsidRPr="0082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1" w:rsidRPr="00825FDA" w:rsidRDefault="00825FDA" w:rsidP="0084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- ф</w:t>
      </w:r>
      <w:r w:rsidR="00DD3101" w:rsidRPr="00825FDA">
        <w:rPr>
          <w:rFonts w:ascii="Times New Roman" w:hAnsi="Times New Roman" w:cs="Times New Roman"/>
          <w:sz w:val="28"/>
          <w:szCs w:val="28"/>
        </w:rPr>
        <w:t>ормирование кадрового потенциала</w:t>
      </w:r>
      <w:r w:rsidRPr="00825FDA">
        <w:rPr>
          <w:rFonts w:ascii="Times New Roman" w:hAnsi="Times New Roman" w:cs="Times New Roman"/>
          <w:sz w:val="28"/>
          <w:szCs w:val="28"/>
        </w:rPr>
        <w:t>;</w:t>
      </w:r>
    </w:p>
    <w:p w:rsidR="00DD3101" w:rsidRPr="00825FDA" w:rsidRDefault="00825FDA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5FDA">
        <w:rPr>
          <w:rFonts w:eastAsiaTheme="minorHAnsi"/>
          <w:sz w:val="28"/>
          <w:szCs w:val="28"/>
          <w:lang w:eastAsia="en-US"/>
        </w:rPr>
        <w:t>- в</w:t>
      </w:r>
      <w:r w:rsidR="00DD3101" w:rsidRPr="00825FDA">
        <w:rPr>
          <w:sz w:val="28"/>
          <w:szCs w:val="28"/>
        </w:rPr>
        <w:t>нед</w:t>
      </w:r>
      <w:r w:rsidRPr="00825FDA">
        <w:rPr>
          <w:sz w:val="28"/>
          <w:szCs w:val="28"/>
        </w:rPr>
        <w:t>рение информационных технологий;</w:t>
      </w:r>
      <w:r w:rsidR="00DD3101" w:rsidRPr="00825FDA">
        <w:rPr>
          <w:sz w:val="28"/>
          <w:szCs w:val="28"/>
        </w:rPr>
        <w:t xml:space="preserve"> </w:t>
      </w:r>
    </w:p>
    <w:p w:rsidR="00DD3101" w:rsidRPr="00825FDA" w:rsidRDefault="00825FDA" w:rsidP="0084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- р</w:t>
      </w:r>
      <w:r w:rsidR="00DD3101" w:rsidRPr="00825FDA">
        <w:rPr>
          <w:rFonts w:ascii="Times New Roman" w:hAnsi="Times New Roman" w:cs="Times New Roman"/>
          <w:sz w:val="28"/>
          <w:szCs w:val="28"/>
        </w:rPr>
        <w:t>азвитие  механизмов государственно-частного партнерства</w:t>
      </w:r>
      <w:r w:rsidRPr="00825FDA">
        <w:rPr>
          <w:rFonts w:ascii="Times New Roman" w:hAnsi="Times New Roman" w:cs="Times New Roman"/>
          <w:sz w:val="28"/>
          <w:szCs w:val="28"/>
        </w:rPr>
        <w:t>;</w:t>
      </w:r>
    </w:p>
    <w:p w:rsidR="00BF7F77" w:rsidRDefault="00825FDA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5FDA">
        <w:rPr>
          <w:sz w:val="28"/>
          <w:szCs w:val="28"/>
        </w:rPr>
        <w:t>- к</w:t>
      </w:r>
      <w:r w:rsidR="00DD3101" w:rsidRPr="00825FDA">
        <w:rPr>
          <w:sz w:val="28"/>
          <w:szCs w:val="28"/>
        </w:rPr>
        <w:t>апитальный ремонт и модернизац</w:t>
      </w:r>
      <w:r w:rsidR="00BF7F77">
        <w:rPr>
          <w:sz w:val="28"/>
          <w:szCs w:val="28"/>
        </w:rPr>
        <w:t>ия материально-технической базы;</w:t>
      </w:r>
    </w:p>
    <w:p w:rsidR="00DD3101" w:rsidRPr="00412B73" w:rsidRDefault="00BF7F77" w:rsidP="00841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F77">
        <w:rPr>
          <w:sz w:val="28"/>
          <w:szCs w:val="28"/>
        </w:rPr>
        <w:t>- р</w:t>
      </w:r>
      <w:r w:rsidR="00DD3101" w:rsidRPr="00BF7F77">
        <w:rPr>
          <w:sz w:val="28"/>
          <w:szCs w:val="28"/>
        </w:rPr>
        <w:t>азвитие экспозиционно-выставочной деятельности</w:t>
      </w:r>
      <w:r w:rsidR="00412B73">
        <w:rPr>
          <w:sz w:val="28"/>
          <w:szCs w:val="28"/>
        </w:rPr>
        <w:t xml:space="preserve"> </w:t>
      </w:r>
      <w:r w:rsidR="00412B73" w:rsidRPr="00412B73">
        <w:rPr>
          <w:sz w:val="28"/>
          <w:szCs w:val="28"/>
        </w:rPr>
        <w:t>(перспективы фондовых обменных и выездных выставок)</w:t>
      </w:r>
      <w:r w:rsidRPr="00412B73">
        <w:rPr>
          <w:sz w:val="28"/>
          <w:szCs w:val="28"/>
        </w:rPr>
        <w:t>;</w:t>
      </w:r>
    </w:p>
    <w:p w:rsidR="00DD3101" w:rsidRDefault="00BF7F77" w:rsidP="0084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73">
        <w:rPr>
          <w:rFonts w:ascii="Times New Roman" w:hAnsi="Times New Roman" w:cs="Times New Roman"/>
          <w:sz w:val="28"/>
          <w:szCs w:val="28"/>
        </w:rPr>
        <w:t>- п</w:t>
      </w:r>
      <w:r w:rsidR="00DD3101" w:rsidRPr="00412B73">
        <w:rPr>
          <w:rFonts w:ascii="Times New Roman" w:hAnsi="Times New Roman" w:cs="Times New Roman"/>
          <w:sz w:val="28"/>
          <w:szCs w:val="28"/>
        </w:rPr>
        <w:t>родвижение музея и создание положительного имиджа</w:t>
      </w:r>
      <w:r w:rsidR="00412B73">
        <w:rPr>
          <w:rFonts w:ascii="Times New Roman" w:hAnsi="Times New Roman" w:cs="Times New Roman"/>
          <w:sz w:val="28"/>
          <w:szCs w:val="28"/>
        </w:rPr>
        <w:t>;</w:t>
      </w:r>
    </w:p>
    <w:p w:rsidR="00412B73" w:rsidRPr="005E6560" w:rsidRDefault="00412B73" w:rsidP="00412B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DD3">
        <w:rPr>
          <w:rFonts w:ascii="Times New Roman" w:hAnsi="Times New Roman" w:cs="Times New Roman"/>
          <w:sz w:val="28"/>
          <w:szCs w:val="28"/>
        </w:rPr>
        <w:t>ведение научно-исследовательской деятельности по различным направлениям, участие в конференциях и семинарах.</w:t>
      </w:r>
    </w:p>
    <w:p w:rsidR="00DD3101" w:rsidRDefault="00841B42" w:rsidP="00841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D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7781">
        <w:rPr>
          <w:rFonts w:ascii="Times New Roman" w:hAnsi="Times New Roman" w:cs="Times New Roman"/>
          <w:sz w:val="28"/>
          <w:szCs w:val="28"/>
        </w:rPr>
        <w:t>Ожидаемые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B67781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12B73" w:rsidRDefault="00BF7F77" w:rsidP="00757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На защите концепций присутствую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F7F77">
        <w:rPr>
          <w:rFonts w:ascii="Times New Roman" w:hAnsi="Times New Roman" w:cs="Times New Roman"/>
          <w:sz w:val="28"/>
          <w:szCs w:val="28"/>
        </w:rPr>
        <w:t>представители министерства культуры Рязанской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F77">
        <w:rPr>
          <w:rFonts w:ascii="Times New Roman" w:hAnsi="Times New Roman" w:cs="Times New Roman"/>
          <w:sz w:val="28"/>
          <w:szCs w:val="28"/>
        </w:rPr>
        <w:t xml:space="preserve">  члены Совета музеев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BF7F77">
        <w:rPr>
          <w:rFonts w:ascii="Times New Roman" w:hAnsi="Times New Roman" w:cs="Times New Roman"/>
          <w:sz w:val="28"/>
          <w:szCs w:val="28"/>
        </w:rPr>
        <w:t xml:space="preserve"> и Проектного офиса</w:t>
      </w:r>
      <w:r w:rsidRPr="00BF7F77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 w:rsidRPr="00BF7F77">
        <w:rPr>
          <w:rFonts w:ascii="Times New Roman" w:hAnsi="Times New Roman" w:cs="Times New Roman"/>
          <w:sz w:val="28"/>
          <w:szCs w:val="28"/>
        </w:rPr>
        <w:t>внедрению модельного стандарта в деятельность муниципальных музеев Рязанской области</w:t>
      </w:r>
      <w:r>
        <w:rPr>
          <w:rFonts w:ascii="Times New Roman" w:hAnsi="Times New Roman" w:cs="Times New Roman"/>
          <w:sz w:val="28"/>
          <w:szCs w:val="28"/>
        </w:rPr>
        <w:t>. Защит</w:t>
      </w:r>
      <w:r w:rsidR="00841B42">
        <w:rPr>
          <w:rFonts w:ascii="Times New Roman" w:hAnsi="Times New Roman" w:cs="Times New Roman"/>
          <w:sz w:val="28"/>
          <w:szCs w:val="28"/>
        </w:rPr>
        <w:t xml:space="preserve">а проходит </w:t>
      </w:r>
      <w:r>
        <w:rPr>
          <w:rFonts w:ascii="Times New Roman" w:hAnsi="Times New Roman" w:cs="Times New Roman"/>
          <w:sz w:val="28"/>
          <w:szCs w:val="28"/>
        </w:rPr>
        <w:t>в формате презентации</w:t>
      </w:r>
      <w:r w:rsidR="00757DD3">
        <w:rPr>
          <w:rFonts w:ascii="Times New Roman" w:hAnsi="Times New Roman" w:cs="Times New Roman"/>
          <w:sz w:val="28"/>
          <w:szCs w:val="28"/>
        </w:rPr>
        <w:t xml:space="preserve"> в декабре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D3">
        <w:rPr>
          <w:rFonts w:ascii="Times New Roman" w:hAnsi="Times New Roman" w:cs="Times New Roman"/>
          <w:sz w:val="28"/>
          <w:szCs w:val="28"/>
        </w:rPr>
        <w:t xml:space="preserve">Актуально для музеев, планирующих участие в модернизации в 2023 и последующих годах. </w:t>
      </w:r>
    </w:p>
    <w:sectPr w:rsidR="00412B73" w:rsidSect="00757D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A0"/>
    <w:multiLevelType w:val="multilevel"/>
    <w:tmpl w:val="4A20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4F41"/>
    <w:multiLevelType w:val="multilevel"/>
    <w:tmpl w:val="809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235BE"/>
    <w:multiLevelType w:val="multilevel"/>
    <w:tmpl w:val="CAA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B4AFE"/>
    <w:multiLevelType w:val="multilevel"/>
    <w:tmpl w:val="54C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5FE5"/>
    <w:multiLevelType w:val="multilevel"/>
    <w:tmpl w:val="569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13758"/>
    <w:multiLevelType w:val="multilevel"/>
    <w:tmpl w:val="F5E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17C3B"/>
    <w:multiLevelType w:val="multilevel"/>
    <w:tmpl w:val="60C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31DDB"/>
    <w:multiLevelType w:val="multilevel"/>
    <w:tmpl w:val="0640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E116F"/>
    <w:multiLevelType w:val="multilevel"/>
    <w:tmpl w:val="165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F477F"/>
    <w:multiLevelType w:val="multilevel"/>
    <w:tmpl w:val="270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26D5A"/>
    <w:multiLevelType w:val="multilevel"/>
    <w:tmpl w:val="A3D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87619"/>
    <w:multiLevelType w:val="multilevel"/>
    <w:tmpl w:val="C87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26DD5"/>
    <w:multiLevelType w:val="multilevel"/>
    <w:tmpl w:val="B45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32C2E"/>
    <w:multiLevelType w:val="multilevel"/>
    <w:tmpl w:val="1CA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A327B"/>
    <w:multiLevelType w:val="multilevel"/>
    <w:tmpl w:val="A3F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C371F"/>
    <w:multiLevelType w:val="multilevel"/>
    <w:tmpl w:val="BE7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E1484"/>
    <w:multiLevelType w:val="multilevel"/>
    <w:tmpl w:val="7DA2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729A5"/>
    <w:multiLevelType w:val="multilevel"/>
    <w:tmpl w:val="C31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25B9B"/>
    <w:multiLevelType w:val="multilevel"/>
    <w:tmpl w:val="0D7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E351A"/>
    <w:multiLevelType w:val="multilevel"/>
    <w:tmpl w:val="BA64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71B74"/>
    <w:multiLevelType w:val="multilevel"/>
    <w:tmpl w:val="C54A5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8668F"/>
    <w:multiLevelType w:val="multilevel"/>
    <w:tmpl w:val="775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802AF"/>
    <w:multiLevelType w:val="multilevel"/>
    <w:tmpl w:val="2B6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D414C"/>
    <w:multiLevelType w:val="multilevel"/>
    <w:tmpl w:val="62A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18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4"/>
  </w:num>
  <w:num w:numId="11">
    <w:abstractNumId w:val="1"/>
  </w:num>
  <w:num w:numId="12">
    <w:abstractNumId w:val="13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  <w:num w:numId="18">
    <w:abstractNumId w:val="23"/>
  </w:num>
  <w:num w:numId="19">
    <w:abstractNumId w:val="8"/>
  </w:num>
  <w:num w:numId="20">
    <w:abstractNumId w:val="5"/>
  </w:num>
  <w:num w:numId="21">
    <w:abstractNumId w:val="22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4"/>
    <w:rsid w:val="000A7991"/>
    <w:rsid w:val="00136167"/>
    <w:rsid w:val="00183527"/>
    <w:rsid w:val="00195B75"/>
    <w:rsid w:val="002E448E"/>
    <w:rsid w:val="00373C20"/>
    <w:rsid w:val="003872C1"/>
    <w:rsid w:val="00412B73"/>
    <w:rsid w:val="00756933"/>
    <w:rsid w:val="00757DD3"/>
    <w:rsid w:val="007928D3"/>
    <w:rsid w:val="007F7E0E"/>
    <w:rsid w:val="00825FDA"/>
    <w:rsid w:val="00841B42"/>
    <w:rsid w:val="009C6734"/>
    <w:rsid w:val="009D71EF"/>
    <w:rsid w:val="00A546C9"/>
    <w:rsid w:val="00B67781"/>
    <w:rsid w:val="00B721CA"/>
    <w:rsid w:val="00BF7F77"/>
    <w:rsid w:val="00D61EB7"/>
    <w:rsid w:val="00DD3101"/>
    <w:rsid w:val="00E2753E"/>
    <w:rsid w:val="00E81433"/>
    <w:rsid w:val="00FB3834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872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87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872C1"/>
    <w:rPr>
      <w:i/>
      <w:iCs/>
    </w:rPr>
  </w:style>
  <w:style w:type="character" w:styleId="a6">
    <w:name w:val="Hyperlink"/>
    <w:basedOn w:val="a0"/>
    <w:uiPriority w:val="99"/>
    <w:semiHidden/>
    <w:unhideWhenUsed/>
    <w:rsid w:val="003872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101"/>
    <w:pPr>
      <w:ind w:left="720"/>
      <w:contextualSpacing/>
    </w:pPr>
  </w:style>
  <w:style w:type="paragraph" w:styleId="aa">
    <w:name w:val="No Spacing"/>
    <w:uiPriority w:val="1"/>
    <w:qFormat/>
    <w:rsid w:val="00DD31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872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87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872C1"/>
    <w:rPr>
      <w:i/>
      <w:iCs/>
    </w:rPr>
  </w:style>
  <w:style w:type="character" w:styleId="a6">
    <w:name w:val="Hyperlink"/>
    <w:basedOn w:val="a0"/>
    <w:uiPriority w:val="99"/>
    <w:semiHidden/>
    <w:unhideWhenUsed/>
    <w:rsid w:val="003872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101"/>
    <w:pPr>
      <w:ind w:left="720"/>
      <w:contextualSpacing/>
    </w:pPr>
  </w:style>
  <w:style w:type="paragraph" w:styleId="aa">
    <w:name w:val="No Spacing"/>
    <w:uiPriority w:val="1"/>
    <w:qFormat/>
    <w:rsid w:val="00DD3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98B6-9428-4300-986D-6F774DD1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2023-02-01T10:31:00Z</dcterms:created>
  <dcterms:modified xsi:type="dcterms:W3CDTF">2023-02-01T10:31:00Z</dcterms:modified>
</cp:coreProperties>
</file>